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974140">
              <w:rPr>
                <w:rFonts w:ascii="Times New Roman" w:hAnsi="Times New Roman"/>
                <w:sz w:val="28"/>
                <w:lang w:val="uk-UA"/>
              </w:rPr>
              <w:t>04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4140">
              <w:rPr>
                <w:rFonts w:ascii="Times New Roman" w:hAnsi="Times New Roman"/>
                <w:sz w:val="28"/>
                <w:lang w:val="uk-UA"/>
              </w:rPr>
              <w:t>лютого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974140">
        <w:rPr>
          <w:rFonts w:ascii="Times New Roman" w:hAnsi="Times New Roman"/>
          <w:b/>
          <w:sz w:val="28"/>
          <w:lang w:val="uk-UA"/>
        </w:rPr>
        <w:t>09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974140">
        <w:rPr>
          <w:rFonts w:ascii="Times New Roman" w:hAnsi="Times New Roman"/>
          <w:b/>
          <w:sz w:val="28"/>
          <w:lang w:val="uk-UA"/>
        </w:rPr>
        <w:t>15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DC4D5C">
        <w:rPr>
          <w:rFonts w:ascii="Times New Roman" w:hAnsi="Times New Roman"/>
          <w:b/>
          <w:sz w:val="28"/>
          <w:lang w:val="uk-UA"/>
        </w:rPr>
        <w:t>лютого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10.02.2026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CE705D" w:rsidRDefault="00974140" w:rsidP="007B63EA">
            <w:pPr>
              <w:pStyle w:val="1692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7F7D62">
              <w:rPr>
                <w:color w:val="000000"/>
                <w:lang w:eastAsia="ru-RU"/>
              </w:rPr>
              <w:t>Засідання Міжвідомчої ради з питань сім’ї, гендерної рівності, запобігання та протидії домашньому насильству та протидії торгівлі людьми при облдержадміністрації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 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974140" w:rsidRPr="007F7D62" w:rsidRDefault="00974140" w:rsidP="00974140">
            <w:pPr>
              <w:pStyle w:val="2511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7F7D62">
              <w:rPr>
                <w:color w:val="000000"/>
                <w:lang w:eastAsia="ru-RU"/>
              </w:rPr>
              <w:t>Чернігівська обласна державна адміністрація, зал засідань № 2</w:t>
            </w:r>
            <w:r>
              <w:rPr>
                <w:color w:val="000000"/>
                <w:lang w:eastAsia="ru-RU"/>
              </w:rPr>
              <w:t>,</w:t>
            </w:r>
          </w:p>
          <w:p w:rsidR="00974140" w:rsidRPr="00346D26" w:rsidRDefault="00974140" w:rsidP="00346D2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 об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DC4D5C" w:rsidRDefault="00974140" w:rsidP="00DC4D5C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</w:p>
          <w:p w:rsidR="00974140" w:rsidRPr="00DC4D5C" w:rsidRDefault="00974140" w:rsidP="00346D26">
            <w:pPr>
              <w:pStyle w:val="a3"/>
              <w:spacing w:before="0" w:beforeAutospacing="0" w:after="0" w:afterAutospacing="0"/>
              <w:ind w:right="-9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11.02.2026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7B63EA">
            <w:pPr>
              <w:pStyle w:val="3427"/>
              <w:spacing w:before="0" w:beforeAutospacing="0" w:after="0" w:afterAutospacing="0" w:line="228" w:lineRule="auto"/>
              <w:ind w:left="-108" w:right="-19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Відкритий чемпіонат Чернігівської області з дзюдо серед юніорів та юніорок </w:t>
            </w:r>
          </w:p>
          <w:p w:rsidR="00974140" w:rsidRPr="00974140" w:rsidRDefault="00974140" w:rsidP="00974140">
            <w:pPr>
              <w:pStyle w:val="a3"/>
              <w:spacing w:before="0" w:beforeAutospacing="0" w:after="0" w:afterAutospacing="0" w:line="228" w:lineRule="auto"/>
              <w:ind w:left="-108" w:right="-19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 w:eastAsia="uk-UA"/>
              </w:rPr>
              <w:t>до 21 року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7B63EA">
            <w:pPr>
              <w:pStyle w:val="2951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 Чернігів,</w:t>
            </w:r>
          </w:p>
          <w:p w:rsidR="00346D26" w:rsidRDefault="0097414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вул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. Музейна, б.4-б,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КНП «Центр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спортивної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боротьби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»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Чернігівської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міської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ради, початок не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визначено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дзюдо </w:t>
            </w:r>
            <w:proofErr w:type="spellStart"/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12.02.2026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Default="00974140" w:rsidP="00974140">
            <w:pPr>
              <w:pStyle w:val="1902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7F7D62">
              <w:rPr>
                <w:color w:val="000000"/>
                <w:lang w:eastAsia="ru-RU"/>
              </w:rPr>
              <w:t>Стратегічна сесія з підготовки, напрацювання завдань та заходів нового регіонального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 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974140" w:rsidRDefault="00974140" w:rsidP="00974140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Святомиколаївська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974140" w:rsidRPr="00974140" w:rsidRDefault="00974140" w:rsidP="00974140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 19,</w:t>
            </w:r>
          </w:p>
          <w:p w:rsidR="00974140" w:rsidRPr="00974140" w:rsidRDefault="00974140" w:rsidP="0097414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Заклад 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вищої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освіти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Університет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трансформації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майбутнього</w:t>
            </w:r>
            <w:proofErr w:type="spellEnd"/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974140" w:rsidRPr="00974140" w:rsidRDefault="00974140" w:rsidP="00974140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41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 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74140" w:rsidRDefault="00974140" w:rsidP="00974140">
            <w:pPr>
              <w:pStyle w:val="14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7D62">
              <w:rPr>
                <w:color w:val="000000"/>
              </w:rPr>
              <w:t>Коаліція</w:t>
            </w:r>
          </w:p>
          <w:p w:rsidR="00974140" w:rsidRPr="00346D26" w:rsidRDefault="00974140" w:rsidP="00346D26">
            <w:pPr>
              <w:pStyle w:val="14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7D62">
              <w:rPr>
                <w:color w:val="000000"/>
              </w:rPr>
              <w:t xml:space="preserve"> «Чернігівщина 1325»</w:t>
            </w: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14.02.2026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Default="00974140" w:rsidP="007B63EA">
            <w:pPr>
              <w:pStyle w:val="3796"/>
              <w:spacing w:before="0" w:beforeAutospacing="0" w:after="0" w:afterAutospacing="0"/>
              <w:ind w:left="-95" w:right="-94"/>
              <w:jc w:val="center"/>
              <w:rPr>
                <w:color w:val="000000"/>
                <w:lang w:eastAsia="ru-RU"/>
              </w:rPr>
            </w:pPr>
            <w:r>
              <w:rPr>
                <w:rStyle w:val="1570"/>
                <w:color w:val="000000"/>
              </w:rPr>
              <w:t xml:space="preserve">Чемпіонат Чернігівської області </w:t>
            </w:r>
            <w:r>
              <w:rPr>
                <w:color w:val="000000"/>
              </w:rPr>
              <w:t xml:space="preserve">з </w:t>
            </w:r>
            <w:proofErr w:type="spellStart"/>
            <w:r>
              <w:rPr>
                <w:color w:val="000000"/>
              </w:rPr>
              <w:t>хортингу</w:t>
            </w:r>
            <w:proofErr w:type="spellEnd"/>
            <w:r>
              <w:rPr>
                <w:color w:val="000000"/>
              </w:rPr>
              <w:t xml:space="preserve"> серед юнаків, кадетів, юніорів та чоловіків, розділ «Двобій»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Default="00974140" w:rsidP="007B63EA">
            <w:pPr>
              <w:pStyle w:val="4622"/>
              <w:spacing w:before="0" w:beforeAutospacing="0" w:after="0" w:afterAutospacing="0" w:line="232" w:lineRule="auto"/>
              <w:ind w:left="-94" w:right="-7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Чернігівська обл., </w:t>
            </w:r>
          </w:p>
          <w:p w:rsidR="00974140" w:rsidRPr="00974140" w:rsidRDefault="00974140" w:rsidP="007B63EA">
            <w:pPr>
              <w:pStyle w:val="4622"/>
              <w:spacing w:before="0" w:beforeAutospacing="0" w:after="0" w:afterAutospacing="0" w:line="232" w:lineRule="auto"/>
              <w:ind w:left="-94" w:right="-72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смт</w:t>
            </w:r>
            <w:proofErr w:type="spellEnd"/>
            <w:r>
              <w:rPr>
                <w:color w:val="000000"/>
                <w:lang w:eastAsia="ru-RU"/>
              </w:rPr>
              <w:t xml:space="preserve">. Козелець, 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32" w:lineRule="auto"/>
              <w:ind w:left="-94" w:right="-7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вул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.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Соборності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32" w:lineRule="auto"/>
              <w:ind w:left="-94" w:right="-7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б. 27,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Козелецька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селищна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рада,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спортивний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(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активний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) зал,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32" w:lineRule="auto"/>
              <w:ind w:left="-94" w:right="-7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відкриття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змагань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о 09:45,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32" w:lineRule="auto"/>
              <w:ind w:left="-94" w:right="-7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початок о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26" w:rsidRDefault="00974140" w:rsidP="00DC4D5C">
            <w:pPr>
              <w:spacing w:after="0" w:line="240" w:lineRule="auto"/>
              <w:ind w:left="-45" w:right="-90"/>
              <w:jc w:val="center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46D26">
              <w:rPr>
                <w:color w:val="000000"/>
              </w:rPr>
              <w:t xml:space="preserve"> </w:t>
            </w:r>
          </w:p>
          <w:p w:rsidR="00974140" w:rsidRPr="00DC4D5C" w:rsidRDefault="00346D26" w:rsidP="00DC4D5C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ВП Всеукраїнської громадської організації «</w:t>
            </w:r>
            <w:proofErr w:type="spellStart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  <w:proofErr w:type="spellEnd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хортингу</w:t>
            </w:r>
            <w:proofErr w:type="spellEnd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 </w:t>
            </w:r>
            <w:proofErr w:type="spellStart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D26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974140" w:rsidRPr="00120E5E" w:rsidTr="002D652C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14-15.02.2026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2520"/>
              <w:spacing w:before="0" w:beforeAutospacing="0" w:after="0" w:afterAutospacing="0" w:line="228" w:lineRule="auto"/>
              <w:ind w:left="-108" w:right="-19"/>
              <w:jc w:val="center"/>
            </w:pPr>
            <w:r>
              <w:rPr>
                <w:color w:val="000000"/>
              </w:rPr>
              <w:t xml:space="preserve">Відкритий чемпіонат Чернігівської області з шахів серед юнаків і дівчат </w:t>
            </w:r>
            <w:bookmarkStart w:id="0" w:name="_GoBack"/>
            <w:bookmarkEnd w:id="0"/>
            <w:r>
              <w:rPr>
                <w:color w:val="000000"/>
              </w:rPr>
              <w:t xml:space="preserve">до 14 років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7B63EA">
            <w:pPr>
              <w:pStyle w:val="5522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Чернігів,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вул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. 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Захисників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України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gram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б</w:t>
            </w:r>
            <w:proofErr w:type="gram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. 3-Б, КПНЗ «КДЮСШ № 2»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Чернігівської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міської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 ради,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 xml:space="preserve">початок </w:t>
            </w:r>
            <w:proofErr w:type="spellStart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змагань</w:t>
            </w:r>
            <w:proofErr w:type="spellEnd"/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:</w:t>
            </w:r>
          </w:p>
          <w:p w:rsidR="00974140" w:rsidRPr="00974140" w:rsidRDefault="0097414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140">
              <w:rPr>
                <w:rFonts w:ascii="Times New Roman" w:hAnsi="Times New Roman" w:cs="Times New Roman"/>
                <w:color w:val="000000"/>
                <w:lang w:val="uk-UA"/>
              </w:rPr>
              <w:t>14.02.2026 о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DC4D5C" w:rsidRDefault="00974140" w:rsidP="00DC4D5C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шахів</w:t>
            </w:r>
            <w:proofErr w:type="spellEnd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6D26" w:rsidRPr="00346D26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2BA7-C4B0-4554-94D7-07E9BC6E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27</cp:revision>
  <cp:lastPrinted>2026-02-05T10:01:00Z</cp:lastPrinted>
  <dcterms:created xsi:type="dcterms:W3CDTF">2024-05-15T07:00:00Z</dcterms:created>
  <dcterms:modified xsi:type="dcterms:W3CDTF">2026-02-05T10:34:00Z</dcterms:modified>
</cp:coreProperties>
</file>